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32" w:rsidRPr="00497F7A" w:rsidRDefault="00DC1240" w:rsidP="00E14C32">
      <w:pPr>
        <w:autoSpaceDE w:val="0"/>
        <w:autoSpaceDN w:val="0"/>
        <w:adjustRightInd w:val="0"/>
        <w:spacing w:after="0" w:line="240" w:lineRule="auto"/>
        <w:rPr>
          <w:rFonts w:ascii="Arial" w:eastAsia="Cambria" w:hAnsi="Arial" w:cs="Arial"/>
          <w:b/>
          <w:color w:val="0070C0"/>
          <w:sz w:val="56"/>
          <w:szCs w:val="56"/>
          <w:lang w:val="en-GB"/>
        </w:rPr>
      </w:pPr>
      <w:r w:rsidRPr="00497F7A">
        <w:rPr>
          <w:rFonts w:ascii="Arial" w:eastAsia="Cambria" w:hAnsi="Arial" w:cs="Arial"/>
          <w:b/>
          <w:color w:val="0070C0"/>
          <w:sz w:val="56"/>
          <w:szCs w:val="56"/>
          <w:lang w:val="en-GB"/>
        </w:rPr>
        <w:t xml:space="preserve">2019 </w:t>
      </w:r>
      <w:r w:rsidR="00E14C32" w:rsidRPr="00497F7A">
        <w:rPr>
          <w:rFonts w:ascii="Arial" w:eastAsia="Cambria" w:hAnsi="Arial" w:cs="Arial"/>
          <w:b/>
          <w:color w:val="0070C0"/>
          <w:sz w:val="56"/>
          <w:szCs w:val="56"/>
          <w:lang w:val="en-GB"/>
        </w:rPr>
        <w:t>SCOTTISH</w:t>
      </w:r>
    </w:p>
    <w:p w:rsidR="00E14C32" w:rsidRPr="00497F7A" w:rsidRDefault="00E14C32" w:rsidP="00E14C32">
      <w:pPr>
        <w:autoSpaceDE w:val="0"/>
        <w:autoSpaceDN w:val="0"/>
        <w:adjustRightInd w:val="0"/>
        <w:spacing w:after="0" w:line="240" w:lineRule="auto"/>
        <w:rPr>
          <w:rFonts w:ascii="Arial" w:eastAsia="Cambria" w:hAnsi="Arial" w:cs="Arial"/>
          <w:b/>
          <w:sz w:val="56"/>
          <w:szCs w:val="56"/>
          <w:lang w:val="en-GB"/>
        </w:rPr>
      </w:pPr>
      <w:r w:rsidRPr="00497F7A">
        <w:rPr>
          <w:rFonts w:ascii="Arial" w:eastAsia="Cambria" w:hAnsi="Arial" w:cs="Arial"/>
          <w:b/>
          <w:sz w:val="56"/>
          <w:szCs w:val="56"/>
          <w:lang w:val="en-GB"/>
        </w:rPr>
        <w:t xml:space="preserve">PHARMACY </w:t>
      </w:r>
    </w:p>
    <w:p w:rsidR="00E14C32" w:rsidRPr="00497F7A" w:rsidRDefault="00E14C32" w:rsidP="00E14C32">
      <w:pPr>
        <w:autoSpaceDE w:val="0"/>
        <w:autoSpaceDN w:val="0"/>
        <w:adjustRightInd w:val="0"/>
        <w:spacing w:after="0" w:line="240" w:lineRule="auto"/>
        <w:rPr>
          <w:rFonts w:ascii="Arial" w:eastAsia="Cambria" w:hAnsi="Arial" w:cs="Arial"/>
          <w:b/>
          <w:color w:val="0070C0"/>
          <w:lang w:val="en-GB"/>
        </w:rPr>
      </w:pPr>
      <w:r w:rsidRPr="00497F7A">
        <w:rPr>
          <w:rFonts w:ascii="Arial" w:eastAsia="Cambria" w:hAnsi="Arial" w:cs="Arial"/>
          <w:b/>
          <w:color w:val="0070C0"/>
          <w:sz w:val="56"/>
          <w:szCs w:val="56"/>
          <w:lang w:val="en-GB"/>
        </w:rPr>
        <w:t xml:space="preserve">AWARDS </w:t>
      </w:r>
    </w:p>
    <w:p w:rsidR="00E14C32" w:rsidRPr="00E14C32" w:rsidRDefault="00E14C32" w:rsidP="00E14C32">
      <w:pPr>
        <w:autoSpaceDE w:val="0"/>
        <w:autoSpaceDN w:val="0"/>
        <w:adjustRightInd w:val="0"/>
        <w:spacing w:after="0" w:line="240" w:lineRule="auto"/>
        <w:rPr>
          <w:rFonts w:ascii="Arial" w:eastAsia="Cambria" w:hAnsi="Arial" w:cs="Arial"/>
          <w:b/>
          <w:lang w:val="en-GB"/>
        </w:rPr>
      </w:pPr>
    </w:p>
    <w:p w:rsidR="00E14C32" w:rsidRPr="00DC1240" w:rsidRDefault="00E14C32" w:rsidP="00E14C32">
      <w:pPr>
        <w:autoSpaceDE w:val="0"/>
        <w:autoSpaceDN w:val="0"/>
        <w:adjustRightInd w:val="0"/>
        <w:spacing w:after="0" w:line="240" w:lineRule="auto"/>
        <w:rPr>
          <w:rFonts w:ascii="Arial" w:eastAsia="Cambria" w:hAnsi="Arial" w:cs="Arial"/>
          <w:b/>
          <w:sz w:val="44"/>
          <w:szCs w:val="44"/>
          <w:lang w:val="en-GB"/>
        </w:rPr>
      </w:pPr>
      <w:r w:rsidRPr="00DC1240">
        <w:rPr>
          <w:rFonts w:ascii="Arial" w:eastAsia="Cambria" w:hAnsi="Arial" w:cs="Arial"/>
          <w:b/>
          <w:sz w:val="44"/>
          <w:szCs w:val="44"/>
          <w:lang w:val="en-GB"/>
        </w:rPr>
        <w:t xml:space="preserve">Delivery of Pharmaceutical Care </w:t>
      </w:r>
    </w:p>
    <w:p w:rsidR="00E14C32" w:rsidRDefault="00DC1240" w:rsidP="00E14C32">
      <w:pPr>
        <w:autoSpaceDE w:val="0"/>
        <w:autoSpaceDN w:val="0"/>
        <w:adjustRightInd w:val="0"/>
        <w:spacing w:after="0" w:line="240" w:lineRule="auto"/>
        <w:rPr>
          <w:rFonts w:ascii="Arial" w:eastAsia="Cambria" w:hAnsi="Arial" w:cs="Arial"/>
          <w:b/>
          <w:sz w:val="36"/>
          <w:szCs w:val="36"/>
          <w:lang w:val="en-GB"/>
        </w:rPr>
      </w:pPr>
      <w:r w:rsidRPr="00DC1240">
        <w:rPr>
          <w:rFonts w:ascii="Arial" w:eastAsia="Cambria" w:hAnsi="Arial" w:cs="Arial"/>
          <w:b/>
          <w:sz w:val="32"/>
          <w:szCs w:val="32"/>
          <w:lang w:val="en-GB"/>
        </w:rPr>
        <w:t>Sponsored by:</w:t>
      </w:r>
      <w:r>
        <w:rPr>
          <w:rFonts w:ascii="Arial" w:eastAsia="Cambria" w:hAnsi="Arial" w:cs="Arial"/>
          <w:b/>
          <w:sz w:val="36"/>
          <w:szCs w:val="36"/>
          <w:lang w:val="en-GB"/>
        </w:rPr>
        <w:t xml:space="preserve"> </w:t>
      </w:r>
      <w:r w:rsidR="0031379E">
        <w:rPr>
          <w:rFonts w:ascii="Arial" w:eastAsia="Cambria" w:hAnsi="Arial" w:cs="Arial"/>
          <w:b/>
          <w:sz w:val="48"/>
          <w:szCs w:val="48"/>
          <w:lang w:val="en-GB"/>
        </w:rPr>
        <w:t>scothealthcare.com</w:t>
      </w:r>
    </w:p>
    <w:p w:rsidR="00DC1240" w:rsidRPr="00E14C32" w:rsidRDefault="00DC1240" w:rsidP="00E14C32">
      <w:pPr>
        <w:autoSpaceDE w:val="0"/>
        <w:autoSpaceDN w:val="0"/>
        <w:adjustRightInd w:val="0"/>
        <w:spacing w:after="0" w:line="240" w:lineRule="auto"/>
        <w:rPr>
          <w:rFonts w:ascii="Arial" w:eastAsia="Cambria" w:hAnsi="Arial" w:cs="Arial"/>
          <w:b/>
          <w:sz w:val="36"/>
          <w:szCs w:val="36"/>
          <w:lang w:val="en-GB"/>
        </w:rPr>
      </w:pPr>
    </w:p>
    <w:p w:rsid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Pr>
          <w:rFonts w:ascii="Arial" w:eastAsia="Cambria" w:hAnsi="Arial" w:cs="Arial"/>
        </w:rPr>
        <w:t xml:space="preserve">The Delivery of Pharmaceutical Care Award </w:t>
      </w:r>
      <w:r w:rsidR="00613A28">
        <w:rPr>
          <w:rFonts w:ascii="Arial" w:eastAsia="Cambria" w:hAnsi="Arial" w:cs="Arial"/>
        </w:rPr>
        <w:t>has been introduced to acknowledge</w:t>
      </w:r>
      <w:r>
        <w:rPr>
          <w:rFonts w:ascii="Arial" w:eastAsia="Cambria" w:hAnsi="Arial" w:cs="Arial"/>
        </w:rPr>
        <w:t xml:space="preserve"> pharmacy staff working within independent or multiple pharmacy sectors </w:t>
      </w:r>
      <w:r w:rsidR="00613A28">
        <w:rPr>
          <w:rFonts w:ascii="Arial" w:eastAsia="Cambria" w:hAnsi="Arial" w:cs="Arial"/>
        </w:rPr>
        <w:t xml:space="preserve">or </w:t>
      </w:r>
      <w:r w:rsidR="00A47F74">
        <w:rPr>
          <w:rFonts w:ascii="Arial" w:eastAsia="Cambria" w:hAnsi="Arial" w:cs="Arial"/>
        </w:rPr>
        <w:t>p</w:t>
      </w:r>
      <w:r>
        <w:rPr>
          <w:rFonts w:ascii="Arial" w:eastAsia="Cambria" w:hAnsi="Arial" w:cs="Arial"/>
        </w:rPr>
        <w:t>ractice pharmacist</w:t>
      </w:r>
      <w:r w:rsidR="00A974E3">
        <w:rPr>
          <w:rFonts w:ascii="Arial" w:eastAsia="Cambria" w:hAnsi="Arial" w:cs="Arial"/>
        </w:rPr>
        <w:t>s in a GP setting</w:t>
      </w:r>
      <w:r>
        <w:rPr>
          <w:rFonts w:ascii="Arial" w:eastAsia="Cambria" w:hAnsi="Arial" w:cs="Arial"/>
        </w:rPr>
        <w:t>, in order to improve the well-being of their patients.</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bCs/>
          <w:spacing w:val="-13"/>
        </w:rPr>
      </w:pP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xml:space="preserve">The aim is to offer NHS pharmacists and registered pharmacy technicians in continuing education which is relevant, up-to-date and high in quality to help enhance knowledge and skills for delivering pharmaceutical care services. </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b/>
        </w:rPr>
      </w:pPr>
      <w:r w:rsidRPr="00E14C32">
        <w:rPr>
          <w:rFonts w:ascii="Arial" w:eastAsia="Cambria" w:hAnsi="Arial" w:cs="Arial"/>
          <w:b/>
          <w:bCs/>
        </w:rPr>
        <w:t xml:space="preserve">Who Can </w:t>
      </w:r>
      <w:proofErr w:type="gramStart"/>
      <w:r w:rsidRPr="00E14C32">
        <w:rPr>
          <w:rFonts w:ascii="Arial" w:eastAsia="Cambria" w:hAnsi="Arial" w:cs="Arial"/>
          <w:b/>
          <w:bCs/>
        </w:rPr>
        <w:t>Enter:</w:t>
      </w:r>
      <w:proofErr w:type="gramEnd"/>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Any community pharmacy</w:t>
      </w:r>
      <w:r w:rsidR="009977F1">
        <w:rPr>
          <w:rFonts w:ascii="Arial" w:eastAsia="Cambria" w:hAnsi="Arial" w:cs="Arial"/>
        </w:rPr>
        <w:t xml:space="preserve"> team</w:t>
      </w:r>
      <w:r w:rsidR="00DC1240">
        <w:rPr>
          <w:rFonts w:ascii="Arial" w:eastAsia="Cambria" w:hAnsi="Arial" w:cs="Arial"/>
        </w:rPr>
        <w:t xml:space="preserve"> / GP practice p</w:t>
      </w:r>
      <w:r w:rsidR="00A47F74">
        <w:rPr>
          <w:rFonts w:ascii="Arial" w:eastAsia="Cambria" w:hAnsi="Arial" w:cs="Arial"/>
        </w:rPr>
        <w:t>harmacist</w:t>
      </w:r>
      <w:r w:rsidRPr="00E14C32">
        <w:rPr>
          <w:rFonts w:ascii="Arial" w:eastAsia="Cambria" w:hAnsi="Arial" w:cs="Arial"/>
        </w:rPr>
        <w:t xml:space="preserve"> which has taken steps to further improve the pharmaceutical care of their patients within the past twelve months is eligible to enter.</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xml:space="preserve">Examples would include a </w:t>
      </w:r>
      <w:r w:rsidR="00CD0D80">
        <w:rPr>
          <w:rFonts w:ascii="Arial" w:eastAsia="Cambria" w:hAnsi="Arial" w:cs="Arial"/>
        </w:rPr>
        <w:t>pharmacist/pharmacy practice team</w:t>
      </w:r>
      <w:r w:rsidRPr="00E14C32">
        <w:rPr>
          <w:rFonts w:ascii="Arial" w:eastAsia="Cambria" w:hAnsi="Arial" w:cs="Arial"/>
        </w:rPr>
        <w:t xml:space="preserve"> which has been involved in innovative ways of working to:</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Improve patients understanding of their medication and medical condition</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Undertake a review of the use of medicines and in particular aspects relating to the effectiveness of and safety of medicines</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Empower pharmacy staff to be more involved in patient care regarding areas such as cardiovascular disease, diabetes or respiratory conditions.</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Redesign pharmacy work flow to enable the pharmacy team to spend more time with their patients</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Developing effective inter-professional teamwork and communication with other healthcare professionals or social services.</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b/>
          <w:sz w:val="20"/>
          <w:szCs w:val="20"/>
        </w:rPr>
      </w:pP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b/>
        </w:rPr>
      </w:pPr>
      <w:r w:rsidRPr="00E14C32">
        <w:rPr>
          <w:rFonts w:ascii="Arial" w:eastAsia="Cambria" w:hAnsi="Arial" w:cs="Arial"/>
          <w:b/>
          <w:bCs/>
        </w:rPr>
        <w:t>Judging Panel:</w:t>
      </w:r>
    </w:p>
    <w:p w:rsidR="00E14C32" w:rsidRPr="00E14C32" w:rsidRDefault="00E14C32" w:rsidP="00E14C32">
      <w:pPr>
        <w:widowControl w:val="0"/>
        <w:suppressAutoHyphens/>
        <w:autoSpaceDE w:val="0"/>
        <w:autoSpaceDN w:val="0"/>
        <w:adjustRightInd w:val="0"/>
        <w:spacing w:after="0" w:line="240" w:lineRule="auto"/>
        <w:textAlignment w:val="center"/>
        <w:rPr>
          <w:rFonts w:ascii="Arial" w:eastAsia="Cambria" w:hAnsi="Arial" w:cs="Arial"/>
        </w:rPr>
      </w:pPr>
      <w:r w:rsidRPr="00E14C32">
        <w:rPr>
          <w:rFonts w:ascii="Arial" w:eastAsia="Cambria" w:hAnsi="Arial" w:cs="Arial"/>
        </w:rPr>
        <w:t xml:space="preserve">The judging panel, made up of respected members of the pharmacy industry, will select </w:t>
      </w:r>
      <w:r w:rsidR="009977F1">
        <w:rPr>
          <w:rFonts w:ascii="Arial" w:eastAsia="Cambria" w:hAnsi="Arial" w:cs="Arial"/>
        </w:rPr>
        <w:t>finalists</w:t>
      </w:r>
      <w:r w:rsidRPr="00E14C32">
        <w:rPr>
          <w:rFonts w:ascii="Arial" w:eastAsia="Cambria" w:hAnsi="Arial" w:cs="Arial"/>
        </w:rPr>
        <w:t xml:space="preserve"> based on the written entries submitted. They may then liaise with the finalists before selecting a winner.</w:t>
      </w:r>
    </w:p>
    <w:p w:rsidR="009977F1" w:rsidRPr="009977F1" w:rsidRDefault="009977F1" w:rsidP="009977F1">
      <w:pPr>
        <w:autoSpaceDE w:val="0"/>
        <w:autoSpaceDN w:val="0"/>
        <w:adjustRightInd w:val="0"/>
        <w:spacing w:after="0" w:line="240" w:lineRule="auto"/>
        <w:rPr>
          <w:rFonts w:ascii="Arial" w:hAnsi="Arial" w:cs="Arial"/>
          <w:b/>
          <w:color w:val="231F20"/>
        </w:rPr>
      </w:pPr>
    </w:p>
    <w:p w:rsidR="009977F1" w:rsidRPr="009977F1" w:rsidRDefault="009977F1" w:rsidP="009977F1">
      <w:pPr>
        <w:autoSpaceDE w:val="0"/>
        <w:autoSpaceDN w:val="0"/>
        <w:adjustRightInd w:val="0"/>
        <w:spacing w:after="0" w:line="240" w:lineRule="auto"/>
        <w:rPr>
          <w:rFonts w:ascii="Arial" w:hAnsi="Arial" w:cs="Arial"/>
          <w:b/>
          <w:color w:val="231F20"/>
        </w:rPr>
      </w:pPr>
      <w:r w:rsidRPr="009977F1">
        <w:rPr>
          <w:rFonts w:ascii="Arial" w:hAnsi="Arial" w:cs="Arial"/>
          <w:b/>
          <w:color w:val="231F20"/>
        </w:rPr>
        <w:t>Judging Panel:</w:t>
      </w:r>
    </w:p>
    <w:p w:rsidR="009977F1" w:rsidRDefault="009977F1" w:rsidP="009977F1">
      <w:pPr>
        <w:spacing w:after="0" w:line="240" w:lineRule="auto"/>
        <w:rPr>
          <w:rFonts w:ascii="Arial" w:eastAsia="Times New Roman" w:hAnsi="Arial" w:cs="Arial"/>
          <w:b/>
        </w:rPr>
      </w:pPr>
    </w:p>
    <w:p w:rsidR="00DC1240" w:rsidRDefault="000A1163" w:rsidP="009977F1">
      <w:pPr>
        <w:spacing w:after="0" w:line="240" w:lineRule="auto"/>
        <w:rPr>
          <w:rFonts w:ascii="Arial" w:eastAsia="Times New Roman" w:hAnsi="Arial" w:cs="Arial"/>
          <w:b/>
        </w:rPr>
      </w:pPr>
      <w:r>
        <w:rPr>
          <w:rFonts w:ascii="Arial" w:eastAsia="Times New Roman" w:hAnsi="Arial" w:cs="Arial"/>
          <w:b/>
        </w:rPr>
        <w:t>Bernadette Brown</w:t>
      </w:r>
      <w:r w:rsidR="00DC1240">
        <w:rPr>
          <w:rFonts w:ascii="Arial" w:eastAsia="Times New Roman" w:hAnsi="Arial" w:cs="Arial"/>
          <w:b/>
        </w:rPr>
        <w:t xml:space="preserve"> </w:t>
      </w:r>
    </w:p>
    <w:p w:rsidR="00DC1240" w:rsidRPr="0031379E" w:rsidRDefault="0031379E" w:rsidP="009977F1">
      <w:pPr>
        <w:spacing w:after="0" w:line="240" w:lineRule="auto"/>
        <w:rPr>
          <w:rFonts w:ascii="Arial" w:eastAsia="Times New Roman" w:hAnsi="Arial" w:cs="Arial"/>
        </w:rPr>
      </w:pPr>
      <w:r w:rsidRPr="0031379E">
        <w:rPr>
          <w:rFonts w:ascii="Arial" w:eastAsia="Times New Roman" w:hAnsi="Arial" w:cs="Arial"/>
        </w:rPr>
        <w:t>Pharmacy Practitioner and M</w:t>
      </w:r>
      <w:r>
        <w:rPr>
          <w:rFonts w:ascii="Arial" w:eastAsia="Times New Roman" w:hAnsi="Arial" w:cs="Arial"/>
        </w:rPr>
        <w:t xml:space="preserve">anaging </w:t>
      </w:r>
      <w:r w:rsidRPr="0031379E">
        <w:rPr>
          <w:rFonts w:ascii="Arial" w:eastAsia="Times New Roman" w:hAnsi="Arial" w:cs="Arial"/>
        </w:rPr>
        <w:t>D</w:t>
      </w:r>
      <w:r>
        <w:rPr>
          <w:rFonts w:ascii="Arial" w:eastAsia="Times New Roman" w:hAnsi="Arial" w:cs="Arial"/>
        </w:rPr>
        <w:t>irector</w:t>
      </w:r>
      <w:r w:rsidRPr="0031379E">
        <w:rPr>
          <w:rFonts w:ascii="Arial" w:eastAsia="Times New Roman" w:hAnsi="Arial" w:cs="Arial"/>
        </w:rPr>
        <w:t>, Cadham Pharmacy</w:t>
      </w:r>
    </w:p>
    <w:p w:rsidR="000A1163" w:rsidRDefault="000A1163" w:rsidP="009977F1">
      <w:pPr>
        <w:spacing w:after="0" w:line="240" w:lineRule="auto"/>
        <w:rPr>
          <w:rFonts w:ascii="Arial" w:eastAsia="Times New Roman" w:hAnsi="Arial" w:cs="Arial"/>
          <w:b/>
        </w:rPr>
      </w:pPr>
    </w:p>
    <w:p w:rsidR="00DC1240" w:rsidRDefault="000A1163" w:rsidP="009977F1">
      <w:pPr>
        <w:spacing w:after="0" w:line="240" w:lineRule="auto"/>
        <w:rPr>
          <w:rFonts w:ascii="Arial" w:eastAsia="Times New Roman" w:hAnsi="Arial" w:cs="Arial"/>
          <w:b/>
        </w:rPr>
      </w:pPr>
      <w:r>
        <w:rPr>
          <w:rFonts w:ascii="Arial" w:eastAsia="Times New Roman" w:hAnsi="Arial" w:cs="Arial"/>
          <w:b/>
        </w:rPr>
        <w:t xml:space="preserve">Professor Scott Bryson </w:t>
      </w:r>
    </w:p>
    <w:p w:rsidR="00C278AE" w:rsidRDefault="000A1163" w:rsidP="00C278AE">
      <w:pPr>
        <w:spacing w:after="0" w:line="240" w:lineRule="auto"/>
        <w:rPr>
          <w:rFonts w:ascii="Arial" w:eastAsiaTheme="minorHAnsi" w:hAnsi="Arial" w:cs="Arial"/>
          <w:b/>
          <w:lang w:val="en-GB"/>
        </w:rPr>
      </w:pPr>
      <w:r w:rsidRPr="000A1163">
        <w:rPr>
          <w:rFonts w:ascii="Arial" w:eastAsia="Times New Roman" w:hAnsi="Arial" w:cs="Arial"/>
        </w:rPr>
        <w:t>Visiting Professor in Pharmacy Practice</w:t>
      </w:r>
      <w:r>
        <w:rPr>
          <w:rFonts w:ascii="Arial" w:eastAsia="Times New Roman" w:hAnsi="Arial" w:cs="Arial"/>
        </w:rPr>
        <w:t>, Strathclyde University</w:t>
      </w:r>
      <w:r w:rsidR="00C278AE" w:rsidRPr="00C278AE">
        <w:rPr>
          <w:rFonts w:ascii="Arial" w:eastAsiaTheme="minorHAnsi" w:hAnsi="Arial" w:cs="Arial"/>
          <w:b/>
          <w:lang w:val="en-GB"/>
        </w:rPr>
        <w:t xml:space="preserve"> </w:t>
      </w:r>
    </w:p>
    <w:p w:rsidR="00C278AE" w:rsidRDefault="00C278AE" w:rsidP="00C278AE">
      <w:pPr>
        <w:spacing w:after="0" w:line="240" w:lineRule="auto"/>
        <w:rPr>
          <w:rFonts w:ascii="Arial" w:eastAsiaTheme="minorHAnsi" w:hAnsi="Arial" w:cs="Arial"/>
          <w:b/>
          <w:lang w:val="en-GB"/>
        </w:rPr>
      </w:pPr>
    </w:p>
    <w:p w:rsidR="00C278AE" w:rsidRDefault="00C278AE" w:rsidP="00C278AE">
      <w:pPr>
        <w:spacing w:after="0" w:line="240" w:lineRule="auto"/>
        <w:rPr>
          <w:rFonts w:ascii="Arial" w:eastAsiaTheme="minorHAnsi" w:hAnsi="Arial" w:cs="Arial"/>
          <w:b/>
          <w:lang w:val="en-GB"/>
        </w:rPr>
      </w:pPr>
      <w:r>
        <w:rPr>
          <w:rFonts w:ascii="Arial" w:eastAsiaTheme="minorHAnsi" w:hAnsi="Arial" w:cs="Arial"/>
          <w:b/>
          <w:lang w:val="en-GB"/>
        </w:rPr>
        <w:t>Judge 3</w:t>
      </w:r>
      <w:r>
        <w:rPr>
          <w:rFonts w:ascii="Arial" w:eastAsiaTheme="minorHAnsi" w:hAnsi="Arial" w:cs="Arial"/>
          <w:b/>
          <w:lang w:val="en-GB"/>
        </w:rPr>
        <w:t xml:space="preserve"> (TBC)</w:t>
      </w:r>
    </w:p>
    <w:p w:rsidR="000A1163" w:rsidRPr="000A1163" w:rsidRDefault="000A1163" w:rsidP="009977F1">
      <w:pPr>
        <w:spacing w:after="0" w:line="240" w:lineRule="auto"/>
        <w:rPr>
          <w:rFonts w:ascii="Arial" w:eastAsia="Times New Roman" w:hAnsi="Arial" w:cs="Arial"/>
        </w:rPr>
      </w:pPr>
      <w:bookmarkStart w:id="0" w:name="_GoBack"/>
      <w:bookmarkEnd w:id="0"/>
    </w:p>
    <w:p w:rsidR="00DC1240" w:rsidRPr="009977F1" w:rsidRDefault="00DC1240" w:rsidP="009977F1">
      <w:pPr>
        <w:spacing w:after="0" w:line="240" w:lineRule="auto"/>
        <w:rPr>
          <w:rFonts w:ascii="Arial" w:eastAsia="Times New Roman" w:hAnsi="Arial" w:cs="Arial"/>
          <w:b/>
        </w:rPr>
      </w:pP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
        </w:rPr>
      </w:pPr>
      <w:r w:rsidRPr="00DC1240">
        <w:rPr>
          <w:rFonts w:ascii="Arial" w:eastAsia="Cambria" w:hAnsi="Arial" w:cs="Arial"/>
          <w:b/>
          <w:bCs/>
        </w:rPr>
        <w:t>How to enter:</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r w:rsidRPr="00DC1240">
        <w:rPr>
          <w:rFonts w:ascii="Arial" w:eastAsia="Cambria" w:hAnsi="Arial" w:cs="Arial"/>
        </w:rPr>
        <w:t xml:space="preserve">If you require an application form or would like any further information please contact Bridget McCabe via email: </w:t>
      </w:r>
      <w:hyperlink r:id="rId6" w:history="1">
        <w:r w:rsidRPr="00DC1240">
          <w:rPr>
            <w:rFonts w:ascii="Arial" w:eastAsia="Cambria" w:hAnsi="Arial" w:cs="Arial"/>
            <w:color w:val="0000FF"/>
          </w:rPr>
          <w:t>bridget.mccabe@nimedical.info</w:t>
        </w:r>
      </w:hyperlink>
      <w:r w:rsidRPr="00DC1240">
        <w:rPr>
          <w:rFonts w:ascii="Arial" w:eastAsia="Cambria" w:hAnsi="Arial" w:cs="Arial"/>
        </w:rPr>
        <w:t xml:space="preserve"> </w:t>
      </w:r>
      <w:r>
        <w:rPr>
          <w:rFonts w:ascii="Arial" w:eastAsia="Cambria" w:hAnsi="Arial" w:cs="Arial"/>
        </w:rPr>
        <w:t>or t</w:t>
      </w:r>
      <w:r w:rsidRPr="00DC1240">
        <w:rPr>
          <w:rFonts w:ascii="Arial" w:eastAsia="Cambria" w:hAnsi="Arial" w:cs="Arial"/>
        </w:rPr>
        <w:t>elephone: 02890 999 441</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r w:rsidRPr="00DC1240">
        <w:rPr>
          <w:rFonts w:ascii="Arial" w:eastAsia="Cambria" w:hAnsi="Arial" w:cs="Arial"/>
        </w:rPr>
        <w:t xml:space="preserve">Entries </w:t>
      </w:r>
      <w:r w:rsidRPr="00DC1240">
        <w:rPr>
          <w:rFonts w:ascii="Arial" w:eastAsia="Cambria" w:hAnsi="Arial" w:cs="Arial"/>
          <w:b/>
        </w:rPr>
        <w:t>MUST</w:t>
      </w:r>
      <w:r w:rsidRPr="00DC1240">
        <w:rPr>
          <w:rFonts w:ascii="Arial" w:eastAsia="Cambria" w:hAnsi="Arial" w:cs="Arial"/>
        </w:rPr>
        <w:t xml:space="preserve"> be accompanied by a digital photograph, at least</w:t>
      </w:r>
      <w:r w:rsidRPr="00DC1240">
        <w:rPr>
          <w:rFonts w:ascii="Arial" w:eastAsia="Cambria" w:hAnsi="Arial" w:cs="Arial"/>
          <w:b/>
        </w:rPr>
        <w:t xml:space="preserve"> 500KB</w:t>
      </w:r>
      <w:r w:rsidRPr="00DC1240">
        <w:rPr>
          <w:rFonts w:ascii="Arial" w:eastAsia="Cambria" w:hAnsi="Arial" w:cs="Arial"/>
        </w:rPr>
        <w:t xml:space="preserve"> for printing quality.</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r w:rsidRPr="00DC1240">
        <w:rPr>
          <w:rFonts w:ascii="Arial" w:eastAsia="Cambria" w:hAnsi="Arial" w:cs="Arial"/>
        </w:rPr>
        <w:t xml:space="preserve">Judges welcome testimonies from relevant sources. </w:t>
      </w:r>
      <w:r w:rsidRPr="00DC1240">
        <w:rPr>
          <w:rFonts w:ascii="Arial" w:eastAsia="Cambria" w:hAnsi="Arial" w:cs="Arial"/>
          <w:b/>
        </w:rPr>
        <w:t>(NB. Please ensure either all patients’ personal information is sought for publication or their details are omitted from view).</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
          <w:bCs/>
        </w:rPr>
      </w:pP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
          <w:bCs/>
        </w:rPr>
      </w:pPr>
      <w:r w:rsidRPr="00DC1240">
        <w:rPr>
          <w:rFonts w:ascii="Arial" w:eastAsia="Cambria" w:hAnsi="Arial" w:cs="Arial"/>
          <w:b/>
          <w:bCs/>
        </w:rPr>
        <w:t>Deadline for entry:</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Cs/>
        </w:rPr>
      </w:pPr>
      <w:r w:rsidRPr="00DC1240">
        <w:rPr>
          <w:rFonts w:ascii="Arial" w:eastAsia="Cambria" w:hAnsi="Arial" w:cs="Arial"/>
          <w:bCs/>
        </w:rPr>
        <w:t xml:space="preserve">The closing date for entries is </w:t>
      </w:r>
      <w:r>
        <w:rPr>
          <w:rFonts w:ascii="Arial" w:eastAsia="Cambria" w:hAnsi="Arial" w:cs="Arial"/>
          <w:b/>
          <w:bCs/>
        </w:rPr>
        <w:t>Thursday 12</w:t>
      </w:r>
      <w:r w:rsidRPr="00DC1240">
        <w:rPr>
          <w:rFonts w:ascii="Arial" w:eastAsia="Cambria" w:hAnsi="Arial" w:cs="Arial"/>
          <w:b/>
          <w:bCs/>
          <w:vertAlign w:val="superscript"/>
        </w:rPr>
        <w:t>th</w:t>
      </w:r>
      <w:r w:rsidRPr="00DC1240">
        <w:rPr>
          <w:rFonts w:ascii="Arial" w:eastAsia="Cambria" w:hAnsi="Arial" w:cs="Arial"/>
          <w:b/>
          <w:bCs/>
        </w:rPr>
        <w:t xml:space="preserve"> September 2019</w:t>
      </w: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
          <w:bCs/>
        </w:rPr>
      </w:pPr>
    </w:p>
    <w:p w:rsidR="00DC1240" w:rsidRP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b/>
          <w:bCs/>
        </w:rPr>
      </w:pPr>
      <w:r w:rsidRPr="00DC1240">
        <w:rPr>
          <w:rFonts w:ascii="Arial" w:eastAsia="Cambria" w:hAnsi="Arial" w:cs="Arial"/>
          <w:b/>
          <w:bCs/>
        </w:rPr>
        <w:t>The Awards presentation:</w:t>
      </w:r>
    </w:p>
    <w:p w:rsidR="009977F1"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r w:rsidRPr="00DC1240">
        <w:rPr>
          <w:rFonts w:ascii="Arial" w:eastAsia="Cambria" w:hAnsi="Arial" w:cs="Arial"/>
          <w:bCs/>
        </w:rPr>
        <w:t>The selected finalists will be announced in the Scottish Pharmacy Review and invited with guest to attend the black tie Awards ceremony at the Crowne Plaza Hotel, Glasgow on Wednesday 6th November 2019. The winner will be announced at the Awards ceremony and will receive a unique crystal trophy to mark the occasion.</w:t>
      </w:r>
    </w:p>
    <w:p w:rsidR="00DC1240" w:rsidRDefault="00DC1240" w:rsidP="00DC1240">
      <w:pPr>
        <w:widowControl w:val="0"/>
        <w:suppressAutoHyphens/>
        <w:autoSpaceDE w:val="0"/>
        <w:autoSpaceDN w:val="0"/>
        <w:adjustRightInd w:val="0"/>
        <w:spacing w:after="0" w:line="240" w:lineRule="auto"/>
        <w:textAlignment w:val="center"/>
        <w:rPr>
          <w:rFonts w:ascii="Arial" w:eastAsia="Cambria" w:hAnsi="Arial" w:cs="Arial"/>
        </w:rPr>
      </w:pPr>
    </w:p>
    <w:p w:rsidR="00AB28EB" w:rsidRDefault="00AB28EB"/>
    <w:p w:rsidR="00497F7A" w:rsidRDefault="00497F7A"/>
    <w:p w:rsidR="00497F7A" w:rsidRDefault="00497F7A"/>
    <w:p w:rsidR="00497F7A" w:rsidRPr="006E2713" w:rsidRDefault="00497F7A" w:rsidP="00497F7A">
      <w:pPr>
        <w:rPr>
          <w:b/>
          <w:color w:val="FF00FF"/>
          <w:sz w:val="48"/>
          <w:szCs w:val="48"/>
        </w:rPr>
      </w:pPr>
      <w:r w:rsidRPr="006E2713">
        <w:rPr>
          <w:b/>
          <w:color w:val="FF00FF"/>
          <w:sz w:val="48"/>
          <w:szCs w:val="48"/>
        </w:rPr>
        <w:t>** Please scroll down to complete form**</w:t>
      </w: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autoSpaceDE w:val="0"/>
        <w:autoSpaceDN w:val="0"/>
        <w:adjustRightInd w:val="0"/>
        <w:spacing w:after="0" w:line="240" w:lineRule="auto"/>
        <w:rPr>
          <w:color w:val="FF00FF"/>
          <w:sz w:val="48"/>
          <w:szCs w:val="48"/>
        </w:rPr>
      </w:pPr>
    </w:p>
    <w:p w:rsidR="00497F7A" w:rsidRPr="00497F7A" w:rsidRDefault="00497F7A" w:rsidP="00497F7A">
      <w:pPr>
        <w:autoSpaceDE w:val="0"/>
        <w:autoSpaceDN w:val="0"/>
        <w:adjustRightInd w:val="0"/>
        <w:spacing w:after="0" w:line="240" w:lineRule="auto"/>
        <w:rPr>
          <w:rFonts w:ascii="Arial" w:eastAsia="Cambria" w:hAnsi="Arial" w:cs="Arial"/>
          <w:b/>
          <w:color w:val="0070C0"/>
          <w:sz w:val="40"/>
          <w:szCs w:val="40"/>
          <w:lang w:val="en-GB"/>
        </w:rPr>
      </w:pPr>
      <w:r w:rsidRPr="00497F7A">
        <w:rPr>
          <w:rFonts w:ascii="Arial" w:eastAsia="Cambria" w:hAnsi="Arial" w:cs="Arial"/>
          <w:b/>
          <w:color w:val="0070C0"/>
          <w:sz w:val="40"/>
          <w:szCs w:val="40"/>
          <w:lang w:val="en-GB"/>
        </w:rPr>
        <w:t>2019 SCOTTISH</w:t>
      </w:r>
    </w:p>
    <w:p w:rsidR="00497F7A" w:rsidRPr="00497F7A" w:rsidRDefault="00497F7A" w:rsidP="00497F7A">
      <w:pPr>
        <w:autoSpaceDE w:val="0"/>
        <w:autoSpaceDN w:val="0"/>
        <w:adjustRightInd w:val="0"/>
        <w:spacing w:after="0" w:line="240" w:lineRule="auto"/>
        <w:rPr>
          <w:rFonts w:ascii="Arial" w:eastAsia="Cambria" w:hAnsi="Arial" w:cs="Arial"/>
          <w:b/>
          <w:sz w:val="40"/>
          <w:szCs w:val="40"/>
          <w:lang w:val="en-GB"/>
        </w:rPr>
      </w:pPr>
      <w:r w:rsidRPr="00497F7A">
        <w:rPr>
          <w:rFonts w:ascii="Arial" w:eastAsia="Cambria" w:hAnsi="Arial" w:cs="Arial"/>
          <w:b/>
          <w:sz w:val="40"/>
          <w:szCs w:val="40"/>
          <w:lang w:val="en-GB"/>
        </w:rPr>
        <w:t xml:space="preserve">PHARMACY </w:t>
      </w:r>
    </w:p>
    <w:p w:rsidR="00497F7A" w:rsidRPr="00497F7A" w:rsidRDefault="00497F7A" w:rsidP="00497F7A">
      <w:pPr>
        <w:autoSpaceDE w:val="0"/>
        <w:autoSpaceDN w:val="0"/>
        <w:adjustRightInd w:val="0"/>
        <w:spacing w:after="0" w:line="240" w:lineRule="auto"/>
        <w:rPr>
          <w:rFonts w:ascii="Arial" w:eastAsia="Cambria" w:hAnsi="Arial" w:cs="Arial"/>
          <w:b/>
          <w:color w:val="0070C0"/>
          <w:lang w:val="en-GB"/>
        </w:rPr>
      </w:pPr>
      <w:r w:rsidRPr="00497F7A">
        <w:rPr>
          <w:rFonts w:ascii="Arial" w:eastAsia="Cambria" w:hAnsi="Arial" w:cs="Arial"/>
          <w:b/>
          <w:color w:val="0070C0"/>
          <w:sz w:val="40"/>
          <w:szCs w:val="40"/>
          <w:lang w:val="en-GB"/>
        </w:rPr>
        <w:t>AWARDS</w:t>
      </w:r>
      <w:r w:rsidRPr="00497F7A">
        <w:rPr>
          <w:rFonts w:ascii="Arial" w:eastAsia="Cambria" w:hAnsi="Arial" w:cs="Arial"/>
          <w:b/>
          <w:color w:val="0070C0"/>
          <w:sz w:val="36"/>
          <w:szCs w:val="36"/>
          <w:lang w:val="en-GB"/>
        </w:rPr>
        <w:t xml:space="preserve"> </w:t>
      </w:r>
    </w:p>
    <w:p w:rsidR="00497F7A" w:rsidRPr="00E14C32" w:rsidRDefault="00497F7A" w:rsidP="00497F7A">
      <w:pPr>
        <w:autoSpaceDE w:val="0"/>
        <w:autoSpaceDN w:val="0"/>
        <w:adjustRightInd w:val="0"/>
        <w:spacing w:after="0" w:line="240" w:lineRule="auto"/>
        <w:rPr>
          <w:rFonts w:ascii="Arial" w:eastAsia="Cambria" w:hAnsi="Arial" w:cs="Arial"/>
          <w:b/>
          <w:lang w:val="en-GB"/>
        </w:rPr>
      </w:pPr>
    </w:p>
    <w:p w:rsidR="00497F7A" w:rsidRDefault="00497F7A" w:rsidP="00497F7A">
      <w:pPr>
        <w:autoSpaceDE w:val="0"/>
        <w:autoSpaceDN w:val="0"/>
        <w:adjustRightInd w:val="0"/>
        <w:spacing w:after="0" w:line="240" w:lineRule="auto"/>
        <w:rPr>
          <w:rFonts w:ascii="Arial" w:eastAsia="Cambria" w:hAnsi="Arial" w:cs="Arial"/>
          <w:b/>
          <w:sz w:val="36"/>
          <w:szCs w:val="36"/>
          <w:lang w:val="en-GB"/>
        </w:rPr>
      </w:pPr>
      <w:r w:rsidRPr="00E14C32">
        <w:rPr>
          <w:rFonts w:ascii="Arial" w:eastAsia="Cambria" w:hAnsi="Arial" w:cs="Arial"/>
          <w:b/>
          <w:sz w:val="36"/>
          <w:szCs w:val="36"/>
          <w:lang w:val="en-GB"/>
        </w:rPr>
        <w:t xml:space="preserve">Delivery of Pharmaceutical Care </w:t>
      </w:r>
    </w:p>
    <w:p w:rsidR="00497F7A" w:rsidRPr="00904902" w:rsidRDefault="00497F7A" w:rsidP="00497F7A">
      <w:pPr>
        <w:autoSpaceDE w:val="0"/>
        <w:autoSpaceDN w:val="0"/>
        <w:adjustRightInd w:val="0"/>
        <w:spacing w:after="0" w:line="240" w:lineRule="auto"/>
        <w:rPr>
          <w:rFonts w:ascii="Arial" w:eastAsia="Cambria" w:hAnsi="Arial" w:cs="Arial"/>
          <w:b/>
          <w:sz w:val="36"/>
          <w:szCs w:val="36"/>
          <w:lang w:val="en-GB"/>
        </w:rPr>
      </w:pPr>
      <w:r w:rsidRPr="00497F7A">
        <w:rPr>
          <w:rFonts w:ascii="Arial" w:eastAsia="Cambria" w:hAnsi="Arial" w:cs="Arial"/>
          <w:b/>
          <w:sz w:val="28"/>
          <w:szCs w:val="28"/>
          <w:lang w:val="en-GB"/>
        </w:rPr>
        <w:t>Sponsored by:</w:t>
      </w:r>
      <w:r w:rsidRPr="00497F7A">
        <w:rPr>
          <w:rFonts w:ascii="Arial" w:eastAsia="Cambria" w:hAnsi="Arial" w:cs="Arial"/>
          <w:b/>
          <w:sz w:val="36"/>
          <w:szCs w:val="36"/>
          <w:lang w:val="en-GB"/>
        </w:rPr>
        <w:t xml:space="preserve"> scothealthcare.com</w:t>
      </w: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r w:rsidRPr="00F2136A">
        <w:rPr>
          <w:rFonts w:ascii="Arial" w:eastAsia="Cambria" w:hAnsi="Arial" w:cs="Arial"/>
          <w:lang w:val="en-GB"/>
        </w:rPr>
        <w:t>Name:</w:t>
      </w:r>
    </w:p>
    <w:p w:rsidR="00497F7A" w:rsidRPr="00F2136A" w:rsidRDefault="00497F7A" w:rsidP="00497F7A">
      <w:pPr>
        <w:autoSpaceDE w:val="0"/>
        <w:autoSpaceDN w:val="0"/>
        <w:adjustRightInd w:val="0"/>
        <w:spacing w:after="0" w:line="240" w:lineRule="auto"/>
        <w:rPr>
          <w:rFonts w:ascii="Arial" w:eastAsia="Cambria" w:hAnsi="Arial" w:cs="Arial"/>
          <w:lang w:val="en-GB"/>
        </w:rPr>
      </w:pPr>
      <w:r w:rsidRPr="00F2136A">
        <w:rPr>
          <w:rFonts w:ascii="Arial" w:eastAsia="Cambria" w:hAnsi="Arial" w:cs="Arial"/>
          <w:lang w:val="en-GB"/>
        </w:rPr>
        <w:t>Pharmacy address:</w:t>
      </w:r>
    </w:p>
    <w:p w:rsidR="00497F7A" w:rsidRPr="00F2136A" w:rsidRDefault="00497F7A" w:rsidP="00497F7A">
      <w:pPr>
        <w:autoSpaceDE w:val="0"/>
        <w:autoSpaceDN w:val="0"/>
        <w:adjustRightInd w:val="0"/>
        <w:spacing w:after="0" w:line="240" w:lineRule="auto"/>
        <w:rPr>
          <w:rFonts w:ascii="Arial" w:eastAsia="Cambria" w:hAnsi="Arial" w:cs="Arial"/>
          <w:lang w:val="en-GB"/>
        </w:rPr>
      </w:pPr>
      <w:r w:rsidRPr="00F2136A">
        <w:rPr>
          <w:rFonts w:ascii="Arial" w:eastAsia="Cambria" w:hAnsi="Arial" w:cs="Arial"/>
          <w:lang w:val="en-GB"/>
        </w:rPr>
        <w:t>Telephone:</w:t>
      </w:r>
    </w:p>
    <w:p w:rsidR="00497F7A" w:rsidRPr="00F2136A" w:rsidRDefault="00497F7A" w:rsidP="00497F7A">
      <w:pPr>
        <w:autoSpaceDE w:val="0"/>
        <w:autoSpaceDN w:val="0"/>
        <w:adjustRightInd w:val="0"/>
        <w:spacing w:after="0" w:line="240" w:lineRule="auto"/>
        <w:rPr>
          <w:rFonts w:ascii="Arial" w:eastAsia="Cambria" w:hAnsi="Arial" w:cs="Arial"/>
          <w:lang w:val="en-GB"/>
        </w:rPr>
      </w:pPr>
      <w:r w:rsidRPr="00F2136A">
        <w:rPr>
          <w:rFonts w:ascii="Arial" w:eastAsia="Cambria" w:hAnsi="Arial" w:cs="Arial"/>
          <w:lang w:val="en-GB"/>
        </w:rPr>
        <w:t>Email:</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numPr>
          <w:ilvl w:val="0"/>
          <w:numId w:val="2"/>
        </w:numPr>
        <w:autoSpaceDE w:val="0"/>
        <w:autoSpaceDN w:val="0"/>
        <w:adjustRightInd w:val="0"/>
        <w:spacing w:after="0" w:line="240" w:lineRule="auto"/>
        <w:contextualSpacing/>
        <w:rPr>
          <w:rFonts w:ascii="Arial" w:eastAsia="Cambria" w:hAnsi="Arial" w:cs="Arial"/>
          <w:lang w:val="en-GB"/>
        </w:rPr>
      </w:pPr>
      <w:r>
        <w:rPr>
          <w:rFonts w:ascii="Arial" w:eastAsia="Cambria" w:hAnsi="Arial" w:cs="Arial"/>
          <w:lang w:val="en-GB"/>
        </w:rPr>
        <w:t>The d</w:t>
      </w:r>
      <w:r w:rsidRPr="00F2136A">
        <w:rPr>
          <w:rFonts w:ascii="Arial" w:eastAsia="Cambria" w:hAnsi="Arial" w:cs="Arial"/>
          <w:lang w:val="en-GB"/>
        </w:rPr>
        <w:t>elive</w:t>
      </w:r>
      <w:r>
        <w:rPr>
          <w:rFonts w:ascii="Arial" w:eastAsia="Cambria" w:hAnsi="Arial" w:cs="Arial"/>
          <w:lang w:val="en-GB"/>
        </w:rPr>
        <w:t>ry of pharmaceutical care is</w:t>
      </w:r>
      <w:r w:rsidRPr="00F2136A">
        <w:rPr>
          <w:rFonts w:ascii="Arial" w:eastAsia="Cambria" w:hAnsi="Arial" w:cs="Arial"/>
          <w:lang w:val="en-GB"/>
        </w:rPr>
        <w:t xml:space="preserve"> </w:t>
      </w:r>
      <w:proofErr w:type="gramStart"/>
      <w:r w:rsidRPr="00F2136A">
        <w:rPr>
          <w:rFonts w:ascii="Arial" w:eastAsia="Cambria" w:hAnsi="Arial" w:cs="Arial"/>
          <w:lang w:val="en-GB"/>
        </w:rPr>
        <w:t>key</w:t>
      </w:r>
      <w:proofErr w:type="gramEnd"/>
      <w:r w:rsidRPr="00F2136A">
        <w:rPr>
          <w:rFonts w:ascii="Arial" w:eastAsia="Cambria" w:hAnsi="Arial" w:cs="Arial"/>
          <w:lang w:val="en-GB"/>
        </w:rPr>
        <w:t xml:space="preserve"> to patient safety. How has the work you have implemented over the past year demonstrated a unique approach to improving the pharmaceutical care of your patients?</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numPr>
          <w:ilvl w:val="0"/>
          <w:numId w:val="2"/>
        </w:numPr>
        <w:autoSpaceDE w:val="0"/>
        <w:autoSpaceDN w:val="0"/>
        <w:adjustRightInd w:val="0"/>
        <w:spacing w:after="0" w:line="240" w:lineRule="auto"/>
        <w:contextualSpacing/>
        <w:rPr>
          <w:rFonts w:ascii="Arial" w:eastAsia="Cambria" w:hAnsi="Arial" w:cs="Arial"/>
          <w:lang w:val="en-GB"/>
        </w:rPr>
      </w:pPr>
      <w:r w:rsidRPr="00F2136A">
        <w:rPr>
          <w:rFonts w:ascii="Arial" w:eastAsia="Cambria" w:hAnsi="Arial" w:cs="Arial"/>
          <w:lang w:val="en-GB"/>
        </w:rPr>
        <w:t>Give examples of how you have worked outside of the pharmacy team in an attempt to develop a more integrated approach to patient care.</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numPr>
          <w:ilvl w:val="0"/>
          <w:numId w:val="2"/>
        </w:numPr>
        <w:autoSpaceDE w:val="0"/>
        <w:autoSpaceDN w:val="0"/>
        <w:adjustRightInd w:val="0"/>
        <w:spacing w:after="0" w:line="240" w:lineRule="auto"/>
        <w:contextualSpacing/>
        <w:rPr>
          <w:rFonts w:ascii="Arial" w:eastAsia="Cambria" w:hAnsi="Arial" w:cs="Arial"/>
          <w:lang w:val="en-GB"/>
        </w:rPr>
      </w:pPr>
      <w:r w:rsidRPr="00F2136A">
        <w:rPr>
          <w:rFonts w:ascii="Arial" w:eastAsia="Cambria" w:hAnsi="Arial" w:cs="Arial"/>
          <w:lang w:val="en-GB"/>
        </w:rPr>
        <w:t>How has your initiative helped to improve communication between the different healthcare disciplines and managed care?</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numPr>
          <w:ilvl w:val="0"/>
          <w:numId w:val="2"/>
        </w:numPr>
        <w:autoSpaceDE w:val="0"/>
        <w:autoSpaceDN w:val="0"/>
        <w:adjustRightInd w:val="0"/>
        <w:spacing w:after="0" w:line="240" w:lineRule="auto"/>
        <w:contextualSpacing/>
        <w:rPr>
          <w:rFonts w:ascii="Arial" w:eastAsia="Cambria" w:hAnsi="Arial" w:cs="Arial"/>
          <w:lang w:val="en-GB"/>
        </w:rPr>
      </w:pPr>
      <w:r w:rsidRPr="00F2136A">
        <w:rPr>
          <w:rFonts w:ascii="Arial" w:eastAsia="Cambria" w:hAnsi="Arial" w:cs="Arial"/>
          <w:lang w:val="en-GB"/>
        </w:rPr>
        <w:t>Describe your outcomes in reviewing medicines and helping patients understand, and control, their conditions and management.</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numPr>
          <w:ilvl w:val="0"/>
          <w:numId w:val="2"/>
        </w:numPr>
        <w:autoSpaceDE w:val="0"/>
        <w:autoSpaceDN w:val="0"/>
        <w:adjustRightInd w:val="0"/>
        <w:spacing w:after="0" w:line="240" w:lineRule="auto"/>
        <w:contextualSpacing/>
        <w:rPr>
          <w:rFonts w:ascii="Arial" w:eastAsia="Cambria" w:hAnsi="Arial" w:cs="Arial"/>
          <w:lang w:val="en-GB"/>
        </w:rPr>
      </w:pPr>
      <w:r w:rsidRPr="00F2136A">
        <w:rPr>
          <w:rFonts w:ascii="Arial" w:eastAsia="Cambria" w:hAnsi="Arial" w:cs="Arial"/>
          <w:lang w:val="en-GB"/>
        </w:rPr>
        <w:t>How has your initiative directly benefited the health of your local population? Can you give evidence of a reduction in overall healthcare costs?</w:t>
      </w: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rPr>
          <w:rFonts w:ascii="Arial" w:eastAsia="Cambria" w:hAnsi="Arial" w:cs="Arial"/>
          <w:lang w:val="en-GB"/>
        </w:rPr>
      </w:pPr>
    </w:p>
    <w:p w:rsidR="00497F7A" w:rsidRPr="00F2136A" w:rsidRDefault="00497F7A" w:rsidP="00497F7A">
      <w:pPr>
        <w:autoSpaceDE w:val="0"/>
        <w:autoSpaceDN w:val="0"/>
        <w:adjustRightInd w:val="0"/>
        <w:spacing w:after="0" w:line="240" w:lineRule="auto"/>
        <w:ind w:left="360"/>
        <w:contextualSpacing/>
        <w:rPr>
          <w:rFonts w:ascii="Arial" w:eastAsia="Cambria" w:hAnsi="Arial" w:cs="Arial"/>
          <w:lang w:val="en-GB"/>
        </w:rPr>
      </w:pPr>
    </w:p>
    <w:p w:rsidR="00497F7A" w:rsidRPr="00F2136A" w:rsidRDefault="00497F7A" w:rsidP="00497F7A">
      <w:pPr>
        <w:autoSpaceDE w:val="0"/>
        <w:autoSpaceDN w:val="0"/>
        <w:adjustRightInd w:val="0"/>
        <w:spacing w:after="0" w:line="240" w:lineRule="auto"/>
        <w:ind w:left="360"/>
        <w:contextualSpacing/>
        <w:rPr>
          <w:rFonts w:ascii="Arial" w:eastAsia="Cambria" w:hAnsi="Arial" w:cs="Arial"/>
          <w:lang w:val="en-GB"/>
        </w:rPr>
      </w:pPr>
    </w:p>
    <w:p w:rsidR="00497F7A" w:rsidRDefault="00497F7A" w:rsidP="00497F7A">
      <w:pPr>
        <w:autoSpaceDE w:val="0"/>
        <w:autoSpaceDN w:val="0"/>
        <w:adjustRightInd w:val="0"/>
        <w:spacing w:after="0" w:line="240" w:lineRule="auto"/>
        <w:ind w:left="360"/>
        <w:contextualSpacing/>
        <w:rPr>
          <w:rFonts w:ascii="Arial" w:eastAsia="Cambria" w:hAnsi="Arial" w:cs="Arial"/>
          <w:lang w:val="en-GB"/>
        </w:rPr>
      </w:pPr>
    </w:p>
    <w:p w:rsidR="00497F7A" w:rsidRDefault="00497F7A" w:rsidP="00497F7A">
      <w:pPr>
        <w:autoSpaceDE w:val="0"/>
        <w:autoSpaceDN w:val="0"/>
        <w:adjustRightInd w:val="0"/>
        <w:spacing w:after="0" w:line="240" w:lineRule="auto"/>
        <w:ind w:left="360"/>
        <w:contextualSpacing/>
        <w:rPr>
          <w:rFonts w:ascii="Arial" w:eastAsia="Cambria" w:hAnsi="Arial" w:cs="Arial"/>
          <w:lang w:val="en-GB"/>
        </w:rPr>
      </w:pPr>
    </w:p>
    <w:p w:rsidR="00497F7A" w:rsidRPr="00F2136A" w:rsidRDefault="00497F7A" w:rsidP="00497F7A">
      <w:pPr>
        <w:autoSpaceDE w:val="0"/>
        <w:autoSpaceDN w:val="0"/>
        <w:adjustRightInd w:val="0"/>
        <w:spacing w:after="0" w:line="240" w:lineRule="auto"/>
        <w:ind w:left="360"/>
        <w:contextualSpacing/>
        <w:rPr>
          <w:rFonts w:ascii="Arial" w:eastAsia="Cambria" w:hAnsi="Arial" w:cs="Arial"/>
          <w:lang w:val="en-GB"/>
        </w:rPr>
      </w:pPr>
    </w:p>
    <w:p w:rsidR="00497F7A" w:rsidRDefault="00497F7A" w:rsidP="00497F7A">
      <w:pPr>
        <w:autoSpaceDE w:val="0"/>
        <w:autoSpaceDN w:val="0"/>
        <w:adjustRightInd w:val="0"/>
        <w:spacing w:after="0" w:line="240" w:lineRule="auto"/>
        <w:rPr>
          <w:rFonts w:ascii="Arial" w:eastAsia="Cambria" w:hAnsi="Arial" w:cs="Arial"/>
          <w:color w:val="000000"/>
          <w:lang w:val="en-GB"/>
        </w:rPr>
      </w:pPr>
      <w:r w:rsidRPr="00F2136A">
        <w:rPr>
          <w:rFonts w:ascii="Arial" w:eastAsia="Cambria" w:hAnsi="Arial" w:cs="Arial"/>
          <w:color w:val="000000"/>
          <w:lang w:val="en-GB"/>
        </w:rPr>
        <w:t>Extra comments if necessary, judges welcome third party testimonies.</w:t>
      </w:r>
    </w:p>
    <w:p w:rsidR="00497F7A" w:rsidRDefault="00497F7A" w:rsidP="00497F7A">
      <w:pPr>
        <w:autoSpaceDE w:val="0"/>
        <w:autoSpaceDN w:val="0"/>
        <w:adjustRightInd w:val="0"/>
        <w:spacing w:after="0" w:line="240" w:lineRule="auto"/>
        <w:rPr>
          <w:rFonts w:ascii="Arial" w:eastAsia="Cambria" w:hAnsi="Arial" w:cs="Arial"/>
          <w:color w:val="000000"/>
          <w:lang w:val="en-GB"/>
        </w:rPr>
      </w:pPr>
      <w:r w:rsidRPr="009977F1">
        <w:rPr>
          <w:rFonts w:ascii="Arial" w:eastAsia="Cambria" w:hAnsi="Arial" w:cs="Arial"/>
          <w:b/>
        </w:rPr>
        <w:t>(NB. Please ensure either all patients’ personal information is sought for publication or their details are omitted from view).</w:t>
      </w:r>
    </w:p>
    <w:p w:rsidR="00497F7A" w:rsidRPr="00F2136A" w:rsidRDefault="00497F7A" w:rsidP="00497F7A">
      <w:pPr>
        <w:autoSpaceDE w:val="0"/>
        <w:autoSpaceDN w:val="0"/>
        <w:adjustRightInd w:val="0"/>
        <w:spacing w:line="240" w:lineRule="auto"/>
        <w:rPr>
          <w:rFonts w:ascii="Arial" w:eastAsia="Cambria" w:hAnsi="Arial" w:cs="Arial"/>
          <w:color w:val="000000"/>
          <w:lang w:val="en-GB"/>
        </w:rPr>
      </w:pPr>
    </w:p>
    <w:p w:rsidR="00497F7A" w:rsidRPr="00F2136A" w:rsidRDefault="00497F7A" w:rsidP="00497F7A">
      <w:pPr>
        <w:autoSpaceDE w:val="0"/>
        <w:autoSpaceDN w:val="0"/>
        <w:adjustRightInd w:val="0"/>
        <w:spacing w:line="240" w:lineRule="auto"/>
        <w:rPr>
          <w:rFonts w:ascii="Arial" w:eastAsia="Cambria" w:hAnsi="Arial" w:cs="Arial"/>
          <w:color w:val="000000"/>
          <w:lang w:val="en-GB"/>
        </w:rPr>
      </w:pPr>
    </w:p>
    <w:p w:rsidR="00497F7A" w:rsidRPr="00F2136A" w:rsidRDefault="00497F7A" w:rsidP="00497F7A">
      <w:pPr>
        <w:autoSpaceDE w:val="0"/>
        <w:autoSpaceDN w:val="0"/>
        <w:adjustRightInd w:val="0"/>
        <w:spacing w:line="240" w:lineRule="auto"/>
        <w:rPr>
          <w:rFonts w:ascii="Arial" w:eastAsia="Cambria" w:hAnsi="Arial" w:cs="Arial"/>
          <w:color w:val="000000"/>
          <w:lang w:val="en-GB"/>
        </w:rPr>
      </w:pPr>
    </w:p>
    <w:p w:rsidR="00497F7A" w:rsidRDefault="00497F7A" w:rsidP="00497F7A">
      <w:pPr>
        <w:autoSpaceDE w:val="0"/>
        <w:autoSpaceDN w:val="0"/>
        <w:adjustRightInd w:val="0"/>
        <w:spacing w:line="240" w:lineRule="auto"/>
        <w:rPr>
          <w:rFonts w:ascii="Arial" w:eastAsia="Cambria" w:hAnsi="Arial" w:cs="Arial"/>
          <w:color w:val="000000"/>
          <w:lang w:val="en-GB"/>
        </w:rPr>
      </w:pPr>
    </w:p>
    <w:p w:rsidR="00497F7A" w:rsidRDefault="00497F7A" w:rsidP="00497F7A">
      <w:pPr>
        <w:autoSpaceDE w:val="0"/>
        <w:autoSpaceDN w:val="0"/>
        <w:adjustRightInd w:val="0"/>
        <w:spacing w:line="240" w:lineRule="auto"/>
        <w:rPr>
          <w:rFonts w:ascii="Arial" w:eastAsia="Cambria" w:hAnsi="Arial" w:cs="Arial"/>
          <w:color w:val="000000"/>
          <w:lang w:val="en-GB"/>
        </w:rPr>
      </w:pPr>
    </w:p>
    <w:p w:rsidR="00497F7A" w:rsidRPr="00F2136A" w:rsidRDefault="00497F7A" w:rsidP="00497F7A">
      <w:pPr>
        <w:autoSpaceDE w:val="0"/>
        <w:autoSpaceDN w:val="0"/>
        <w:adjustRightInd w:val="0"/>
        <w:spacing w:line="240" w:lineRule="auto"/>
        <w:rPr>
          <w:rFonts w:ascii="Arial" w:eastAsia="Cambria" w:hAnsi="Arial" w:cs="Arial"/>
          <w:color w:val="000000"/>
          <w:lang w:val="en-GB"/>
        </w:rPr>
      </w:pPr>
    </w:p>
    <w:p w:rsidR="00497F7A" w:rsidRPr="00F2136A" w:rsidRDefault="00497F7A" w:rsidP="00497F7A">
      <w:pPr>
        <w:autoSpaceDE w:val="0"/>
        <w:autoSpaceDN w:val="0"/>
        <w:adjustRightInd w:val="0"/>
        <w:spacing w:after="0" w:line="240" w:lineRule="auto"/>
        <w:jc w:val="center"/>
        <w:rPr>
          <w:rFonts w:ascii="Arial" w:eastAsia="Cambria" w:hAnsi="Arial" w:cs="Arial"/>
          <w:lang w:val="en-GB"/>
        </w:rPr>
      </w:pPr>
      <w:r w:rsidRPr="00F2136A">
        <w:rPr>
          <w:rFonts w:ascii="Arial" w:eastAsia="Cambria" w:hAnsi="Arial" w:cs="Arial"/>
          <w:lang w:val="en-GB"/>
        </w:rPr>
        <w:t>Please e-mail entry form to: bridget.mccabe@nimedical.info</w:t>
      </w:r>
    </w:p>
    <w:p w:rsidR="00497F7A" w:rsidRPr="00F2136A" w:rsidRDefault="00497F7A" w:rsidP="00497F7A">
      <w:pPr>
        <w:autoSpaceDE w:val="0"/>
        <w:autoSpaceDN w:val="0"/>
        <w:adjustRightInd w:val="0"/>
        <w:spacing w:after="0" w:line="240" w:lineRule="auto"/>
        <w:jc w:val="center"/>
        <w:rPr>
          <w:rFonts w:ascii="Arial" w:eastAsia="Cambria" w:hAnsi="Arial" w:cs="Arial"/>
          <w:lang w:val="en-GB"/>
        </w:rPr>
      </w:pPr>
      <w:r w:rsidRPr="00F2136A">
        <w:rPr>
          <w:rFonts w:ascii="Arial" w:eastAsia="Cambria" w:hAnsi="Arial" w:cs="Arial"/>
          <w:lang w:val="en-GB"/>
        </w:rPr>
        <w:t>Or if you require any further information please contact Bridget McCabe Tel: 02890 999 441.</w:t>
      </w:r>
    </w:p>
    <w:p w:rsidR="00497F7A" w:rsidRPr="00F2136A" w:rsidRDefault="00497F7A" w:rsidP="00497F7A">
      <w:pPr>
        <w:autoSpaceDE w:val="0"/>
        <w:autoSpaceDN w:val="0"/>
        <w:adjustRightInd w:val="0"/>
        <w:spacing w:after="0" w:line="240" w:lineRule="auto"/>
        <w:jc w:val="center"/>
        <w:rPr>
          <w:rFonts w:ascii="Arial" w:eastAsia="Cambria" w:hAnsi="Arial" w:cs="Arial"/>
          <w:b/>
          <w:lang w:val="en-GB"/>
        </w:rPr>
      </w:pPr>
      <w:r w:rsidRPr="00F2136A">
        <w:rPr>
          <w:rFonts w:ascii="Arial" w:eastAsia="Cambria" w:hAnsi="Arial" w:cs="Arial"/>
          <w:b/>
          <w:lang w:val="en-GB"/>
        </w:rPr>
        <w:t>Entries MUST be accompanied by a digital photograph, at least 500KB for printing and multi-media quality.</w:t>
      </w:r>
    </w:p>
    <w:p w:rsidR="00497F7A" w:rsidRPr="00F2136A" w:rsidRDefault="00497F7A" w:rsidP="00497F7A">
      <w:pPr>
        <w:autoSpaceDE w:val="0"/>
        <w:autoSpaceDN w:val="0"/>
        <w:adjustRightInd w:val="0"/>
        <w:spacing w:line="240" w:lineRule="auto"/>
        <w:rPr>
          <w:rFonts w:ascii="Arial" w:eastAsia="Cambria" w:hAnsi="Arial" w:cs="Arial"/>
          <w:lang w:val="en-GB"/>
        </w:rPr>
      </w:pPr>
    </w:p>
    <w:p w:rsidR="00497F7A" w:rsidRPr="00F2136A" w:rsidRDefault="00497F7A" w:rsidP="00497F7A">
      <w:pPr>
        <w:autoSpaceDE w:val="0"/>
        <w:autoSpaceDN w:val="0"/>
        <w:adjustRightInd w:val="0"/>
        <w:spacing w:line="240" w:lineRule="auto"/>
        <w:jc w:val="center"/>
        <w:rPr>
          <w:rFonts w:ascii="Arial" w:eastAsia="Cambria" w:hAnsi="Arial" w:cs="Arial"/>
          <w:b/>
          <w:sz w:val="28"/>
          <w:szCs w:val="28"/>
          <w:lang w:val="en-GB"/>
        </w:rPr>
      </w:pPr>
      <w:r w:rsidRPr="00F2136A">
        <w:rPr>
          <w:rFonts w:ascii="Arial" w:eastAsia="Cambria" w:hAnsi="Arial" w:cs="Arial"/>
          <w:b/>
          <w:sz w:val="24"/>
          <w:szCs w:val="24"/>
          <w:lang w:val="en-GB"/>
        </w:rPr>
        <w:t>MEDICAL COMMUNICATIONS LTD</w:t>
      </w:r>
    </w:p>
    <w:p w:rsidR="00497F7A" w:rsidRPr="00F2136A" w:rsidRDefault="00497F7A" w:rsidP="00497F7A">
      <w:pPr>
        <w:spacing w:line="240" w:lineRule="auto"/>
        <w:rPr>
          <w:rFonts w:ascii="Cambria" w:eastAsia="Cambria" w:hAnsi="Cambria"/>
          <w:sz w:val="24"/>
          <w:szCs w:val="24"/>
          <w:lang w:val="en-GB"/>
        </w:rPr>
      </w:pPr>
    </w:p>
    <w:p w:rsidR="00497F7A" w:rsidRPr="00F2136A" w:rsidRDefault="00497F7A" w:rsidP="00497F7A">
      <w:pPr>
        <w:rPr>
          <w:rFonts w:ascii="Arial" w:hAnsi="Arial" w:cs="Arial"/>
          <w:color w:val="FF00FF"/>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rsidP="00497F7A">
      <w:pPr>
        <w:rPr>
          <w:color w:val="FF00FF"/>
          <w:sz w:val="48"/>
          <w:szCs w:val="48"/>
        </w:rPr>
      </w:pPr>
    </w:p>
    <w:p w:rsidR="00497F7A" w:rsidRDefault="00497F7A"/>
    <w:sectPr w:rsidR="0049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311"/>
    <w:multiLevelType w:val="hybridMultilevel"/>
    <w:tmpl w:val="3EC2F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273DB5"/>
    <w:multiLevelType w:val="hybridMultilevel"/>
    <w:tmpl w:val="FF9A6D9C"/>
    <w:lvl w:ilvl="0" w:tplc="2F563BEA">
      <w:start w:val="8"/>
      <w:numFmt w:val="bullet"/>
      <w:lvlText w:val="-"/>
      <w:lvlJc w:val="left"/>
      <w:pPr>
        <w:tabs>
          <w:tab w:val="num" w:pos="720"/>
        </w:tabs>
        <w:ind w:left="720" w:hanging="360"/>
      </w:pPr>
      <w:rPr>
        <w:rFonts w:ascii="Arial" w:eastAsia="Calibri"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89"/>
    <w:rsid w:val="000A1163"/>
    <w:rsid w:val="00135D93"/>
    <w:rsid w:val="0031379E"/>
    <w:rsid w:val="00381549"/>
    <w:rsid w:val="00454370"/>
    <w:rsid w:val="00497F7A"/>
    <w:rsid w:val="004D6B12"/>
    <w:rsid w:val="00613A28"/>
    <w:rsid w:val="006735D5"/>
    <w:rsid w:val="006E2713"/>
    <w:rsid w:val="0078484E"/>
    <w:rsid w:val="0099430A"/>
    <w:rsid w:val="009977F1"/>
    <w:rsid w:val="00A47F74"/>
    <w:rsid w:val="00A974E3"/>
    <w:rsid w:val="00AA5E96"/>
    <w:rsid w:val="00AB28EB"/>
    <w:rsid w:val="00C278AE"/>
    <w:rsid w:val="00C9476D"/>
    <w:rsid w:val="00C95F89"/>
    <w:rsid w:val="00CD0D80"/>
    <w:rsid w:val="00DC1240"/>
    <w:rsid w:val="00DC32A5"/>
    <w:rsid w:val="00E1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0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9430A"/>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0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9430A"/>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mccabe@nimedical.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Bridget McCabe</cp:lastModifiedBy>
  <cp:revision>8</cp:revision>
  <dcterms:created xsi:type="dcterms:W3CDTF">2019-08-01T13:22:00Z</dcterms:created>
  <dcterms:modified xsi:type="dcterms:W3CDTF">2019-08-05T11:51:00Z</dcterms:modified>
</cp:coreProperties>
</file>